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1F" w:rsidRPr="00383C1F" w:rsidRDefault="00383C1F" w:rsidP="00383C1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383C1F">
        <w:rPr>
          <w:rFonts w:ascii="Times New Roman" w:hAnsi="Times New Roman" w:cs="Times New Roman"/>
          <w:sz w:val="24"/>
          <w:szCs w:val="24"/>
          <w:lang w:val="es-US"/>
        </w:rPr>
        <w:t xml:space="preserve">Works </w:t>
      </w:r>
      <w:proofErr w:type="spellStart"/>
      <w:r w:rsidRPr="00383C1F">
        <w:rPr>
          <w:rFonts w:ascii="Times New Roman" w:hAnsi="Times New Roman" w:cs="Times New Roman"/>
          <w:sz w:val="24"/>
          <w:szCs w:val="24"/>
          <w:lang w:val="es-US"/>
        </w:rPr>
        <w:t>Cited</w:t>
      </w:r>
      <w:proofErr w:type="spellEnd"/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rPr>
          <w:lang w:val="es-US"/>
        </w:rPr>
        <w:t>"</w:t>
      </w:r>
      <w:proofErr w:type="spellStart"/>
      <w:r w:rsidRPr="00383C1F">
        <w:rPr>
          <w:lang w:val="es-US"/>
        </w:rPr>
        <w:t>Afrodescendencia</w:t>
      </w:r>
      <w:proofErr w:type="spellEnd"/>
      <w:r w:rsidRPr="00383C1F">
        <w:rPr>
          <w:lang w:val="es-US"/>
        </w:rPr>
        <w:t xml:space="preserve"> en Costa Rica: Sociedad Multiétnica y Pluricultural." </w:t>
      </w:r>
      <w:r w:rsidRPr="00383C1F">
        <w:rPr>
          <w:rStyle w:val="Emphasis"/>
        </w:rPr>
        <w:t>El Caribe Vive</w:t>
      </w:r>
      <w:r w:rsidRPr="00383C1F">
        <w:t>, Sept. 2013, www.mcj.go.cr/corredorcaribe/boletincaribe/boletin03afrodescendencia.pdf. Accessed 9 Apr. 2018.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t>"Costa-Rica: The Road to Equality." </w:t>
      </w:r>
      <w:r w:rsidRPr="00383C1F">
        <w:rPr>
          <w:rStyle w:val="Emphasis"/>
        </w:rPr>
        <w:t>YouTube</w:t>
      </w:r>
      <w:r w:rsidRPr="00383C1F">
        <w:t>, 2 Apr. 2009, www.youtube.com/watch?v=DB_VpEUsyX0. Accessed 9 Apr. 2018.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t>"</w:t>
      </w:r>
      <w:proofErr w:type="spellStart"/>
      <w:r w:rsidRPr="00383C1F">
        <w:t>Epsy</w:t>
      </w:r>
      <w:proofErr w:type="spellEnd"/>
      <w:r w:rsidRPr="00383C1F">
        <w:t xml:space="preserve"> Campbell is Costa Rica's First Afro-Latina Vice President and People Are </w:t>
      </w:r>
      <w:bookmarkStart w:id="0" w:name="_GoBack"/>
      <w:bookmarkEnd w:id="0"/>
      <w:r w:rsidRPr="00383C1F">
        <w:t>Elated." </w:t>
      </w:r>
      <w:proofErr w:type="spellStart"/>
      <w:r w:rsidRPr="00383C1F">
        <w:rPr>
          <w:rStyle w:val="Emphasis"/>
        </w:rPr>
        <w:t>Remezcla</w:t>
      </w:r>
      <w:proofErr w:type="spellEnd"/>
      <w:r w:rsidRPr="00383C1F">
        <w:t>, remezcla.com/lists/culture/epsy-campbell-afro-costa-rican-vice-president-history/. Accessed 9 Apr. 2018.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proofErr w:type="spellStart"/>
      <w:r w:rsidRPr="00383C1F">
        <w:t>McIlwaine</w:t>
      </w:r>
      <w:proofErr w:type="spellEnd"/>
      <w:r w:rsidRPr="00383C1F">
        <w:t>, Cathy. "Vulnerable or Poor? a Study of Ethnic and Gender Disadvantage among Afro-</w:t>
      </w:r>
      <w:proofErr w:type="spellStart"/>
      <w:r w:rsidRPr="00383C1F">
        <w:t>Caribbeans</w:t>
      </w:r>
      <w:proofErr w:type="spellEnd"/>
      <w:r w:rsidRPr="00383C1F">
        <w:t xml:space="preserve"> in Limon, Costa Rica." European Journal of Development Research, vol. 9, no. 2, Dec. 1997, p. 35. EBSCOhost, </w:t>
      </w:r>
      <w:hyperlink r:id="rId4" w:history="1">
        <w:r w:rsidRPr="00383C1F">
          <w:rPr>
            <w:rStyle w:val="Hyperlink"/>
            <w:color w:val="auto"/>
            <w:u w:val="none"/>
          </w:rPr>
          <w:t>bryant.idm.oclc.org/login?url=http://search.ebscohost.com/login.aspx?direct=true&amp;db=bth&amp;AN=6419954&amp;site=ehost-live</w:t>
        </w:r>
      </w:hyperlink>
      <w:r w:rsidRPr="00383C1F">
        <w:t>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t>"Meet Latin America's First Black Female Vice President." </w:t>
      </w:r>
      <w:r w:rsidRPr="00383C1F">
        <w:rPr>
          <w:rStyle w:val="Emphasis"/>
        </w:rPr>
        <w:t>YouTube</w:t>
      </w:r>
      <w:r w:rsidRPr="00383C1F">
        <w:t>, 3 Apr. 2018, www.youtube.com/watch?v=pmN6fDJJMqM. Accessed 9 Apr. 2018.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proofErr w:type="spellStart"/>
      <w:r w:rsidRPr="00383C1F">
        <w:rPr>
          <w:lang w:val="es-US"/>
        </w:rPr>
        <w:t>Ramsay</w:t>
      </w:r>
      <w:proofErr w:type="spellEnd"/>
      <w:r w:rsidRPr="00383C1F">
        <w:rPr>
          <w:lang w:val="es-US"/>
        </w:rPr>
        <w:t xml:space="preserve">, Paulette. "Entrevista a La Poeta Afro-Costarricense Shirley Campbell." </w:t>
      </w:r>
      <w:r w:rsidRPr="00383C1F">
        <w:t>Afro-Hispanic Review, vol. 22, no. 1, Spring2003, pp. 60-67. EBSCOhost, bryant.idm.oclc.org/login?url=http://search.ebscohost.com/</w:t>
      </w:r>
      <w:proofErr w:type="gramStart"/>
      <w:r w:rsidRPr="00383C1F">
        <w:t>login.aspx?direct</w:t>
      </w:r>
      <w:proofErr w:type="gramEnd"/>
      <w:r w:rsidRPr="00383C1F">
        <w:t>=true&amp;db=aph&amp;AN=9452358&amp;site=ehost-live.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t>"Shirley Campbell Barr." </w:t>
      </w:r>
      <w:r w:rsidRPr="00383C1F">
        <w:rPr>
          <w:rStyle w:val="Emphasis"/>
        </w:rPr>
        <w:t>Facebook</w:t>
      </w:r>
      <w:r w:rsidRPr="00383C1F">
        <w:t>, www.facebook.com/pg/RotundaNegra/about/?ref=page_internal. Accessed 9 Apr. 2018.</w:t>
      </w:r>
    </w:p>
    <w:p w:rsidR="00383C1F" w:rsidRPr="00383C1F" w:rsidRDefault="00383C1F" w:rsidP="00383C1F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</w:pPr>
      <w:r w:rsidRPr="00383C1F">
        <w:lastRenderedPageBreak/>
        <w:t xml:space="preserve">"The World </w:t>
      </w:r>
      <w:proofErr w:type="spellStart"/>
      <w:r w:rsidRPr="00383C1F">
        <w:t>Factbook</w:t>
      </w:r>
      <w:proofErr w:type="spellEnd"/>
      <w:r w:rsidRPr="00383C1F">
        <w:t xml:space="preserve"> — Central Intelligence Agency." </w:t>
      </w:r>
      <w:r w:rsidRPr="00383C1F">
        <w:rPr>
          <w:rStyle w:val="Emphasis"/>
        </w:rPr>
        <w:t>Welcome to the CIA Web Site — Central Intelligence Agency</w:t>
      </w:r>
      <w:r w:rsidRPr="00383C1F">
        <w:t>, www.cia.gov/library/publications/the-world-factbook/geos/cs.html. Accessed 9 Apr. 2018.</w:t>
      </w:r>
    </w:p>
    <w:p w:rsidR="00507781" w:rsidRPr="00383C1F" w:rsidRDefault="00507781">
      <w:pPr>
        <w:rPr>
          <w:rFonts w:ascii="Times New Roman" w:hAnsi="Times New Roman" w:cs="Times New Roman"/>
          <w:sz w:val="24"/>
          <w:szCs w:val="24"/>
        </w:rPr>
      </w:pPr>
    </w:p>
    <w:sectPr w:rsidR="00507781" w:rsidRPr="0038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F"/>
    <w:rsid w:val="00383C1F"/>
    <w:rsid w:val="005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4D58"/>
  <w15:chartTrackingRefBased/>
  <w15:docId w15:val="{D89C6A42-534E-4746-AB7D-46EBF16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format">
    <w:name w:val="cpformat"/>
    <w:basedOn w:val="Normal"/>
    <w:rsid w:val="003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3C1F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yant.idm.oclc.org/login?url=http://search.ebscohost.com/login.aspx?direct=true&amp;db=bth&amp;AN=6419954&amp;site=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Lagasse</dc:creator>
  <cp:keywords/>
  <dc:description/>
  <cp:lastModifiedBy>Rachel Lagasse</cp:lastModifiedBy>
  <cp:revision>1</cp:revision>
  <dcterms:created xsi:type="dcterms:W3CDTF">2018-04-09T21:11:00Z</dcterms:created>
  <dcterms:modified xsi:type="dcterms:W3CDTF">2018-04-09T21:14:00Z</dcterms:modified>
</cp:coreProperties>
</file>